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08" w:rsidRPr="00AC0CB4" w:rsidRDefault="00237C08" w:rsidP="00237C08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0CB4">
        <w:rPr>
          <w:rFonts w:ascii="Times New Roman" w:hAnsi="Times New Roman" w:cs="Times New Roman"/>
          <w:b/>
          <w:bCs/>
          <w:iCs/>
          <w:sz w:val="28"/>
          <w:szCs w:val="28"/>
        </w:rPr>
        <w:t>Практикум «Проектирование системы методов обучения в соответствии с этапами учебного занятия»</w:t>
      </w:r>
    </w:p>
    <w:p w:rsidR="00237C08" w:rsidRDefault="00237C08" w:rsidP="00654F9D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C08">
        <w:rPr>
          <w:rFonts w:ascii="Times New Roman" w:hAnsi="Times New Roman" w:cs="Times New Roman"/>
          <w:i/>
          <w:iCs/>
          <w:sz w:val="28"/>
          <w:szCs w:val="28"/>
        </w:rPr>
        <w:t>Слепцова</w:t>
      </w:r>
      <w:proofErr w:type="spellEnd"/>
      <w:r w:rsidRPr="00237C08">
        <w:rPr>
          <w:rFonts w:ascii="Times New Roman" w:hAnsi="Times New Roman" w:cs="Times New Roman"/>
          <w:i/>
          <w:iCs/>
          <w:sz w:val="28"/>
          <w:szCs w:val="28"/>
        </w:rPr>
        <w:t xml:space="preserve"> Н.П., заведующий УМК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мы перейдем к практической части я хочу вам напомнить, что подбор методов обучения </w:t>
      </w:r>
      <w:r w:rsidR="00026B75">
        <w:rPr>
          <w:rFonts w:ascii="Times New Roman" w:hAnsi="Times New Roman" w:cs="Times New Roman"/>
          <w:sz w:val="28"/>
          <w:szCs w:val="28"/>
        </w:rPr>
        <w:t xml:space="preserve">должна проходить в соответствии с </w:t>
      </w:r>
      <w:r w:rsidR="00026B75" w:rsidRPr="00237C08">
        <w:rPr>
          <w:rFonts w:ascii="Times New Roman" w:hAnsi="Times New Roman" w:cs="Times New Roman"/>
          <w:sz w:val="28"/>
          <w:szCs w:val="28"/>
        </w:rPr>
        <w:t>дидактической</w:t>
      </w:r>
      <w:r w:rsidRPr="00237C08">
        <w:rPr>
          <w:rFonts w:ascii="Times New Roman" w:hAnsi="Times New Roman" w:cs="Times New Roman"/>
          <w:sz w:val="28"/>
          <w:szCs w:val="28"/>
        </w:rPr>
        <w:t xml:space="preserve"> цел</w:t>
      </w:r>
      <w:r w:rsidR="00026B75">
        <w:rPr>
          <w:rFonts w:ascii="Times New Roman" w:hAnsi="Times New Roman" w:cs="Times New Roman"/>
          <w:sz w:val="28"/>
          <w:szCs w:val="28"/>
        </w:rPr>
        <w:t>ью</w:t>
      </w:r>
      <w:r w:rsidRPr="00237C08">
        <w:rPr>
          <w:rFonts w:ascii="Times New Roman" w:hAnsi="Times New Roman" w:cs="Times New Roman"/>
          <w:sz w:val="28"/>
          <w:szCs w:val="28"/>
        </w:rPr>
        <w:t>,</w:t>
      </w:r>
      <w:r w:rsidR="00026B75">
        <w:rPr>
          <w:rFonts w:ascii="Times New Roman" w:hAnsi="Times New Roman" w:cs="Times New Roman"/>
          <w:sz w:val="28"/>
          <w:szCs w:val="28"/>
        </w:rPr>
        <w:t xml:space="preserve"> согласно которой</w:t>
      </w:r>
      <w:r w:rsidRPr="00237C08">
        <w:rPr>
          <w:rFonts w:ascii="Times New Roman" w:hAnsi="Times New Roman" w:cs="Times New Roman"/>
          <w:sz w:val="28"/>
          <w:szCs w:val="28"/>
        </w:rPr>
        <w:t xml:space="preserve"> </w:t>
      </w:r>
      <w:r w:rsidR="00026B75">
        <w:rPr>
          <w:rFonts w:ascii="Times New Roman" w:hAnsi="Times New Roman" w:cs="Times New Roman"/>
          <w:sz w:val="28"/>
          <w:szCs w:val="28"/>
        </w:rPr>
        <w:t>существуют</w:t>
      </w:r>
      <w:r w:rsidRPr="00237C0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026B75">
        <w:rPr>
          <w:rFonts w:ascii="Times New Roman" w:hAnsi="Times New Roman" w:cs="Times New Roman"/>
          <w:sz w:val="28"/>
          <w:szCs w:val="28"/>
        </w:rPr>
        <w:t>е</w:t>
      </w:r>
      <w:r w:rsidRPr="00237C08">
        <w:rPr>
          <w:rFonts w:ascii="Times New Roman" w:hAnsi="Times New Roman" w:cs="Times New Roman"/>
          <w:sz w:val="28"/>
          <w:szCs w:val="28"/>
        </w:rPr>
        <w:t xml:space="preserve"> тип</w:t>
      </w:r>
      <w:r w:rsidR="00026B75">
        <w:rPr>
          <w:rFonts w:ascii="Times New Roman" w:hAnsi="Times New Roman" w:cs="Times New Roman"/>
          <w:sz w:val="28"/>
          <w:szCs w:val="28"/>
        </w:rPr>
        <w:t>ы</w:t>
      </w:r>
      <w:r w:rsidR="00026B75" w:rsidRPr="00026B75">
        <w:rPr>
          <w:rFonts w:ascii="Times New Roman" w:hAnsi="Times New Roman" w:cs="Times New Roman"/>
          <w:sz w:val="28"/>
          <w:szCs w:val="28"/>
        </w:rPr>
        <w:t xml:space="preserve"> </w:t>
      </w:r>
      <w:r w:rsidR="00026B75" w:rsidRPr="00237C08">
        <w:rPr>
          <w:rFonts w:ascii="Times New Roman" w:hAnsi="Times New Roman" w:cs="Times New Roman"/>
          <w:sz w:val="28"/>
          <w:szCs w:val="28"/>
        </w:rPr>
        <w:t>заняти</w:t>
      </w:r>
      <w:r w:rsidR="00026B75">
        <w:rPr>
          <w:rFonts w:ascii="Times New Roman" w:hAnsi="Times New Roman" w:cs="Times New Roman"/>
          <w:sz w:val="28"/>
          <w:szCs w:val="28"/>
        </w:rPr>
        <w:t>й</w:t>
      </w:r>
      <w:r w:rsidRPr="00237C08">
        <w:rPr>
          <w:rFonts w:ascii="Times New Roman" w:hAnsi="Times New Roman" w:cs="Times New Roman"/>
          <w:sz w:val="28"/>
          <w:szCs w:val="28"/>
        </w:rPr>
        <w:t>: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 изучение нового материала;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 применение и совершенствование знаний;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 формирование умений;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 обобщение и систематизация знаний, умений;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 контроль и коррекция знаний;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 комбинированные занятия.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 xml:space="preserve">Наиболее часто в практике дополнительного образования детей используется комбинированное занятие, которое позволяет достигать нескольких целей одновременно, что делает занятие гибким и применимым для решения очень широкого круга </w:t>
      </w:r>
      <w:r w:rsidR="00026B7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37C08">
        <w:rPr>
          <w:rFonts w:ascii="Times New Roman" w:hAnsi="Times New Roman" w:cs="Times New Roman"/>
          <w:sz w:val="28"/>
          <w:szCs w:val="28"/>
        </w:rPr>
        <w:t xml:space="preserve"> задач. Такой подход тем более важен, что учебное занятие сегодня рассматривается с позиции эффективности познавательной деятельности обучающихся в ходе целостного </w:t>
      </w:r>
      <w:r w:rsidR="00026B7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37C08">
        <w:rPr>
          <w:rFonts w:ascii="Times New Roman" w:hAnsi="Times New Roman" w:cs="Times New Roman"/>
          <w:sz w:val="28"/>
          <w:szCs w:val="28"/>
        </w:rPr>
        <w:t xml:space="preserve"> процесса, а не отдельного занятия.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Достижение цели обеспечивается рациональным применением методов обучения. При проектировании учебного занятия педагог придерживается одной из существующих классификаций методов обучения.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Выбор метода определяется, прежде всего, целями обучения. Если четко продумана последовательность целей на занятии, значит, и методы должны соответствовать требованиям этих целей.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В большей степени выбор метода зависит от особенностей содержания изучаемого материала, от специфики предметной</w:t>
      </w:r>
      <w:r w:rsidR="00026B75">
        <w:rPr>
          <w:rFonts w:ascii="Times New Roman" w:hAnsi="Times New Roman" w:cs="Times New Roman"/>
          <w:sz w:val="28"/>
          <w:szCs w:val="28"/>
        </w:rPr>
        <w:t xml:space="preserve"> </w:t>
      </w:r>
      <w:r w:rsidRPr="00237C0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Выбор метода обучения зависит от возрастных особенностей обучающихся (можно предложить двухчасовую обзорную лекцию старшеклассникам, но этого нельзя делать в младших классах) и от уровня их развития (даже уровень развития трех параллельных групп может быть разным и т. п.).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Выбор метода зависит от материальной базы учреждения (при реализации программы физкультурно-спортивной направленности это может быть спортзал и его оборудование, на занятиях радиоэлектроникой – это наличие приборов, и т. п.).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 xml:space="preserve">Формы обучения – это целенаправленная, содержательно насыщенная и методически оснащенная система познавательного и воспитательного общения, взаимодействия, отношений педагога и обучающихся. В </w:t>
      </w:r>
      <w:r w:rsidRPr="00237C08">
        <w:rPr>
          <w:rFonts w:ascii="Times New Roman" w:hAnsi="Times New Roman" w:cs="Times New Roman"/>
          <w:sz w:val="28"/>
          <w:szCs w:val="28"/>
        </w:rPr>
        <w:lastRenderedPageBreak/>
        <w:t>современной педагогике существуют различные подходы к подразделению форм обучения на группы и подгруппы.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В педагогике дополнительного образования можно классифицировать формы организации учебного процесса следующим образом: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1) традиционные формы: учебное занятие, занятие-игра, репетиция, экскурсия, конкурс, викторина, турнир, творческая встреча, поход, концерт, праздник, фестиваль, семинар и т. д.;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2) нетрадиционные формы: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• защита проекта – предложение новых идей для решения жизненных проблем;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• философский стол – коллективная работа по отысканию смысла жизни – «Свобода и долг», «Человек и природа»;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• чаепитие – создает особую психологическую атмосферу, раскрепощает;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• «Крепкий орешек» – решение трудных вопросов в жизни совместно с группой, доверительный разговор;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• день добрых сюрпризов – упражнение в умении оказывать знаки внимания, доставлять людям радость;</w:t>
      </w:r>
    </w:p>
    <w:p w:rsidR="00237C08" w:rsidRP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• выпускной ринг – отчет выпускников творческих коллективов, анализ прошлого, планы на будущее.</w:t>
      </w:r>
    </w:p>
    <w:p w:rsidR="00237C08" w:rsidRDefault="00237C08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08">
        <w:rPr>
          <w:rFonts w:ascii="Times New Roman" w:hAnsi="Times New Roman" w:cs="Times New Roman"/>
          <w:sz w:val="28"/>
          <w:szCs w:val="28"/>
        </w:rPr>
        <w:t>Содержательной основой выделения этапов учебного занятия является логика процесса усвоения знаний. Именно такой подход дает</w:t>
      </w:r>
      <w:r w:rsidR="00026B75">
        <w:rPr>
          <w:rFonts w:ascii="Times New Roman" w:hAnsi="Times New Roman" w:cs="Times New Roman"/>
          <w:sz w:val="28"/>
          <w:szCs w:val="28"/>
        </w:rPr>
        <w:t xml:space="preserve"> </w:t>
      </w:r>
      <w:r w:rsidR="00026B75" w:rsidRPr="00026B75">
        <w:rPr>
          <w:rFonts w:ascii="Times New Roman" w:hAnsi="Times New Roman" w:cs="Times New Roman"/>
          <w:sz w:val="28"/>
          <w:szCs w:val="28"/>
        </w:rPr>
        <w:t>основание выделить возможный набор этапов учебного занятия:</w:t>
      </w:r>
    </w:p>
    <w:p w:rsidR="00026B75" w:rsidRPr="00026B75" w:rsidRDefault="00026B75" w:rsidP="00654F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B75">
        <w:rPr>
          <w:rFonts w:ascii="Times New Roman" w:hAnsi="Times New Roman" w:cs="Times New Roman"/>
          <w:sz w:val="28"/>
          <w:szCs w:val="28"/>
        </w:rPr>
        <w:t>1. Организация начала занятия, сообщение темы и плана занятия.</w:t>
      </w:r>
    </w:p>
    <w:p w:rsidR="00026B75" w:rsidRPr="00026B75" w:rsidRDefault="00026B75" w:rsidP="00654F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B75">
        <w:rPr>
          <w:rFonts w:ascii="Times New Roman" w:hAnsi="Times New Roman" w:cs="Times New Roman"/>
          <w:sz w:val="28"/>
          <w:szCs w:val="28"/>
        </w:rPr>
        <w:t>2. Проверка имеющихся у детей знаний и умений и их готовность к изучению новой темы.</w:t>
      </w:r>
    </w:p>
    <w:p w:rsidR="00026B75" w:rsidRPr="00026B75" w:rsidRDefault="00026B75" w:rsidP="00654F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B75">
        <w:rPr>
          <w:rFonts w:ascii="Times New Roman" w:hAnsi="Times New Roman" w:cs="Times New Roman"/>
          <w:sz w:val="28"/>
          <w:szCs w:val="28"/>
        </w:rPr>
        <w:t>3. Ознакомление с новыми знаниями и умениями.</w:t>
      </w:r>
    </w:p>
    <w:p w:rsidR="00026B75" w:rsidRPr="00026B75" w:rsidRDefault="00026B75" w:rsidP="00654F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B75">
        <w:rPr>
          <w:rFonts w:ascii="Times New Roman" w:hAnsi="Times New Roman" w:cs="Times New Roman"/>
          <w:sz w:val="28"/>
          <w:szCs w:val="28"/>
        </w:rPr>
        <w:t>4. Упражнения на освоение и закрепление знаний, умений, навыков по образцу, а также их применение в сходных ситуациях.</w:t>
      </w:r>
    </w:p>
    <w:p w:rsidR="00026B75" w:rsidRPr="00026B75" w:rsidRDefault="00026B75" w:rsidP="00654F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B75">
        <w:rPr>
          <w:rFonts w:ascii="Times New Roman" w:hAnsi="Times New Roman" w:cs="Times New Roman"/>
          <w:sz w:val="28"/>
          <w:szCs w:val="28"/>
        </w:rPr>
        <w:t>5. Подведение итогов занятия, формулирование выводов.</w:t>
      </w:r>
    </w:p>
    <w:p w:rsidR="00026B75" w:rsidRPr="00026B75" w:rsidRDefault="00026B75" w:rsidP="0065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75">
        <w:rPr>
          <w:rFonts w:ascii="Times New Roman" w:hAnsi="Times New Roman" w:cs="Times New Roman"/>
          <w:sz w:val="28"/>
          <w:szCs w:val="28"/>
        </w:rPr>
        <w:t>В зависимости от типа учебного занятия будет меняться набор его этапов. Так, при типе занятия «изучение нового материала» будут присутствовать 1, 2, 3 и 5 этапы. При проведении занятия типа</w:t>
      </w:r>
    </w:p>
    <w:p w:rsidR="00026B75" w:rsidRPr="00026B75" w:rsidRDefault="00026B75" w:rsidP="0065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75">
        <w:rPr>
          <w:rFonts w:ascii="Times New Roman" w:hAnsi="Times New Roman" w:cs="Times New Roman"/>
          <w:sz w:val="28"/>
          <w:szCs w:val="28"/>
        </w:rPr>
        <w:t>«обобщение и систематизация знаний, умений» – 1, 2, 4 и 5-й этапы, а при комбинированном занятии – все перечисленные пять этапов.</w:t>
      </w:r>
    </w:p>
    <w:p w:rsidR="00026B75" w:rsidRDefault="00026B75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75">
        <w:rPr>
          <w:rFonts w:ascii="Times New Roman" w:hAnsi="Times New Roman" w:cs="Times New Roman"/>
          <w:sz w:val="28"/>
          <w:szCs w:val="28"/>
        </w:rPr>
        <w:t xml:space="preserve">Структура учебного занятия в системе дополнительного образования детей в рамках системно-деятельностного подхода </w:t>
      </w:r>
      <w:r w:rsidR="004D7739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Pr="00026B75">
        <w:rPr>
          <w:rFonts w:ascii="Times New Roman" w:hAnsi="Times New Roman" w:cs="Times New Roman"/>
          <w:sz w:val="28"/>
          <w:szCs w:val="28"/>
        </w:rPr>
        <w:t xml:space="preserve"> (</w:t>
      </w:r>
      <w:r w:rsidRPr="00026B75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табл. </w:t>
      </w:r>
      <w:r w:rsidRPr="00026B75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026B75">
        <w:rPr>
          <w:rFonts w:ascii="Times New Roman" w:hAnsi="Times New Roman" w:cs="Times New Roman"/>
          <w:sz w:val="28"/>
          <w:szCs w:val="28"/>
        </w:rPr>
        <w:t>).</w:t>
      </w:r>
      <w:r w:rsidR="00D31D86">
        <w:rPr>
          <w:rFonts w:ascii="Times New Roman" w:hAnsi="Times New Roman" w:cs="Times New Roman"/>
          <w:sz w:val="28"/>
          <w:szCs w:val="28"/>
        </w:rPr>
        <w:t xml:space="preserve"> Ваша задача, </w:t>
      </w:r>
      <w:r w:rsidR="004D7739">
        <w:rPr>
          <w:rFonts w:ascii="Times New Roman" w:hAnsi="Times New Roman" w:cs="Times New Roman"/>
          <w:sz w:val="28"/>
          <w:szCs w:val="28"/>
        </w:rPr>
        <w:t xml:space="preserve">подобрать методы обучения </w:t>
      </w:r>
      <w:proofErr w:type="gramStart"/>
      <w:r w:rsidR="004D7739">
        <w:rPr>
          <w:rFonts w:ascii="Times New Roman" w:hAnsi="Times New Roman" w:cs="Times New Roman"/>
          <w:sz w:val="28"/>
          <w:szCs w:val="28"/>
        </w:rPr>
        <w:t>к  занятию</w:t>
      </w:r>
      <w:proofErr w:type="gramEnd"/>
      <w:r w:rsidR="004D7739">
        <w:rPr>
          <w:rFonts w:ascii="Times New Roman" w:hAnsi="Times New Roman" w:cs="Times New Roman"/>
          <w:sz w:val="28"/>
          <w:szCs w:val="28"/>
        </w:rPr>
        <w:t>, при этом  форму и тип занятия вы определяете сами.</w:t>
      </w:r>
    </w:p>
    <w:p w:rsidR="00654F9D" w:rsidRDefault="00654F9D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F62" w:rsidRDefault="00113F62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F9D" w:rsidRDefault="00654F9D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739" w:rsidRDefault="004D7739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занятия____________________________________________</w:t>
      </w:r>
    </w:p>
    <w:p w:rsidR="004D7739" w:rsidRDefault="004D7739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Тема_____________________________________________________</w:t>
      </w:r>
    </w:p>
    <w:p w:rsidR="004D7739" w:rsidRDefault="004D7739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учебного занятия_______________________________________</w:t>
      </w:r>
    </w:p>
    <w:p w:rsidR="0020029F" w:rsidRDefault="0020029F" w:rsidP="0065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уч-ся______________________________________________</w:t>
      </w:r>
    </w:p>
    <w:p w:rsidR="00C32319" w:rsidRPr="004D7739" w:rsidRDefault="0012240D" w:rsidP="004D7739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7739">
        <w:rPr>
          <w:rFonts w:ascii="Times New Roman" w:hAnsi="Times New Roman" w:cs="Times New Roman"/>
          <w:i/>
          <w:iCs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761A09" w:rsidTr="00761A09">
        <w:tc>
          <w:tcPr>
            <w:tcW w:w="2547" w:type="dxa"/>
          </w:tcPr>
          <w:p w:rsidR="00761A09" w:rsidRPr="00C32319" w:rsidRDefault="00761A09" w:rsidP="00654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319"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6520" w:type="dxa"/>
          </w:tcPr>
          <w:p w:rsidR="00761A09" w:rsidRPr="00C32319" w:rsidRDefault="00761A09" w:rsidP="00654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обучения</w:t>
            </w:r>
          </w:p>
        </w:tc>
      </w:tr>
      <w:tr w:rsidR="00761A09" w:rsidTr="00761A09">
        <w:tc>
          <w:tcPr>
            <w:tcW w:w="2547" w:type="dxa"/>
          </w:tcPr>
          <w:p w:rsidR="00761A09" w:rsidRPr="0046720B" w:rsidRDefault="00761A09" w:rsidP="00654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319">
              <w:rPr>
                <w:rFonts w:ascii="Times New Roman" w:hAnsi="Times New Roman" w:cs="Times New Roman"/>
                <w:sz w:val="26"/>
                <w:szCs w:val="26"/>
              </w:rPr>
              <w:t>1. Организационный</w:t>
            </w:r>
            <w:r w:rsidR="00F557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20B" w:rsidRPr="00F557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6720B">
              <w:rPr>
                <w:rFonts w:ascii="Times New Roman" w:hAnsi="Times New Roman" w:cs="Times New Roman"/>
                <w:sz w:val="26"/>
                <w:szCs w:val="26"/>
              </w:rPr>
              <w:t>сообщение темы</w:t>
            </w:r>
            <w:r w:rsidR="00C826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55704">
              <w:rPr>
                <w:rFonts w:ascii="Times New Roman" w:hAnsi="Times New Roman" w:cs="Times New Roman"/>
                <w:sz w:val="26"/>
                <w:szCs w:val="26"/>
              </w:rPr>
              <w:t>плана занятия)</w:t>
            </w:r>
          </w:p>
        </w:tc>
        <w:tc>
          <w:tcPr>
            <w:tcW w:w="6520" w:type="dxa"/>
          </w:tcPr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04" w:rsidTr="00761A09">
        <w:tc>
          <w:tcPr>
            <w:tcW w:w="2547" w:type="dxa"/>
          </w:tcPr>
          <w:p w:rsidR="00F55704" w:rsidRPr="00C32319" w:rsidRDefault="00F55704" w:rsidP="00654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2.Проверка имеющихся у учащихся знаний, умений и их готовность к изучению новой темы.</w:t>
            </w:r>
          </w:p>
        </w:tc>
        <w:tc>
          <w:tcPr>
            <w:tcW w:w="6520" w:type="dxa"/>
          </w:tcPr>
          <w:p w:rsidR="00F55704" w:rsidRDefault="00F55704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09" w:rsidTr="00761A09">
        <w:tc>
          <w:tcPr>
            <w:tcW w:w="2547" w:type="dxa"/>
          </w:tcPr>
          <w:p w:rsidR="00761A09" w:rsidRPr="00C32319" w:rsidRDefault="00F55704" w:rsidP="00654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761A09" w:rsidRPr="00C32319">
              <w:rPr>
                <w:rFonts w:ascii="Times New Roman" w:hAnsi="Times New Roman" w:cs="Times New Roman"/>
                <w:sz w:val="26"/>
                <w:szCs w:val="26"/>
              </w:rPr>
              <w:t>Основной (мотивационно-целевой и процессуальный)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Ознакомление с новыми знаниями и умениями.</w:t>
            </w:r>
          </w:p>
        </w:tc>
        <w:tc>
          <w:tcPr>
            <w:tcW w:w="6520" w:type="dxa"/>
          </w:tcPr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Pr="00D31D86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F9D" w:rsidTr="00761A09">
        <w:tc>
          <w:tcPr>
            <w:tcW w:w="2547" w:type="dxa"/>
          </w:tcPr>
          <w:p w:rsidR="00654F9D" w:rsidRDefault="00654F9D" w:rsidP="00654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Упражнения на освоение и закрепление знаний, умений, навыков по образцу, а также их применение.</w:t>
            </w:r>
          </w:p>
        </w:tc>
        <w:tc>
          <w:tcPr>
            <w:tcW w:w="6520" w:type="dxa"/>
          </w:tcPr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09" w:rsidTr="00761A09">
        <w:tc>
          <w:tcPr>
            <w:tcW w:w="2547" w:type="dxa"/>
          </w:tcPr>
          <w:p w:rsidR="00761A09" w:rsidRDefault="00654F9D" w:rsidP="00654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61A09" w:rsidRPr="00C32319">
              <w:rPr>
                <w:rFonts w:ascii="Times New Roman" w:hAnsi="Times New Roman" w:cs="Times New Roman"/>
                <w:sz w:val="26"/>
                <w:szCs w:val="26"/>
              </w:rPr>
              <w:t>. Заключительный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4F9D" w:rsidRPr="00C32319" w:rsidRDefault="00654F9D" w:rsidP="00654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</w:t>
            </w:r>
            <w:r w:rsidR="00AC0CB4">
              <w:rPr>
                <w:rFonts w:ascii="Times New Roman" w:hAnsi="Times New Roman" w:cs="Times New Roman"/>
                <w:sz w:val="26"/>
                <w:szCs w:val="26"/>
              </w:rPr>
              <w:t>занятия, формулирование выводов</w:t>
            </w:r>
            <w:bookmarkStart w:id="0" w:name="_GoBack"/>
            <w:bookmarkEnd w:id="0"/>
          </w:p>
        </w:tc>
        <w:tc>
          <w:tcPr>
            <w:tcW w:w="6520" w:type="dxa"/>
          </w:tcPr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9D" w:rsidRDefault="00654F9D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9" w:rsidRDefault="00761A09" w:rsidP="0065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B75" w:rsidRPr="00026B75" w:rsidRDefault="00026B75" w:rsidP="00113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6B75" w:rsidRPr="0002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08"/>
    <w:rsid w:val="00026B75"/>
    <w:rsid w:val="00113F62"/>
    <w:rsid w:val="0012240D"/>
    <w:rsid w:val="0020029F"/>
    <w:rsid w:val="00237C08"/>
    <w:rsid w:val="0046720B"/>
    <w:rsid w:val="004D7739"/>
    <w:rsid w:val="00654F9D"/>
    <w:rsid w:val="00761A09"/>
    <w:rsid w:val="00AC0CB4"/>
    <w:rsid w:val="00C32319"/>
    <w:rsid w:val="00C8261C"/>
    <w:rsid w:val="00D31D86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4886"/>
  <w15:chartTrackingRefBased/>
  <w15:docId w15:val="{7CA02625-A41B-4ABA-A108-BEDEA7E0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pgobnesh@gmail.com</dc:creator>
  <cp:keywords/>
  <dc:description/>
  <cp:lastModifiedBy>User</cp:lastModifiedBy>
  <cp:revision>9</cp:revision>
  <cp:lastPrinted>2024-05-02T10:49:00Z</cp:lastPrinted>
  <dcterms:created xsi:type="dcterms:W3CDTF">2023-11-21T13:36:00Z</dcterms:created>
  <dcterms:modified xsi:type="dcterms:W3CDTF">2024-05-02T10:50:00Z</dcterms:modified>
</cp:coreProperties>
</file>